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E3F" w:rsidRDefault="000E19F8">
      <w:pPr>
        <w:pStyle w:val="ae"/>
        <w:rPr>
          <w:rFonts w:hint="eastAsia"/>
        </w:rPr>
      </w:pPr>
      <w:r>
        <w:rPr>
          <w:noProof/>
          <w:lang w:eastAsia="ru-RU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53975</wp:posOffset>
            </wp:positionV>
            <wp:extent cx="758190" cy="970915"/>
            <wp:effectExtent l="0" t="0" r="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260" t="-202" r="-260" b="-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                                                        Российская Федерация</w:t>
      </w:r>
    </w:p>
    <w:p w:rsidR="00F64E3F" w:rsidRDefault="000E19F8">
      <w:pPr>
        <w:pStyle w:val="4"/>
        <w:numPr>
          <w:ilvl w:val="3"/>
          <w:numId w:val="1"/>
        </w:numPr>
        <w:spacing w:before="60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spacing w:val="70"/>
          <w:sz w:val="32"/>
        </w:rPr>
        <w:t xml:space="preserve"> </w:t>
      </w:r>
      <w:r>
        <w:rPr>
          <w:rFonts w:ascii="Times New Roman" w:hAnsi="Times New Roman" w:cs="Times New Roman"/>
          <w:b/>
          <w:bCs/>
          <w:spacing w:val="70"/>
          <w:sz w:val="32"/>
        </w:rPr>
        <w:t>Московская область</w:t>
      </w:r>
      <w:r>
        <w:rPr>
          <w:rFonts w:ascii="Times New Roman" w:hAnsi="Times New Roman" w:cs="Times New Roman"/>
          <w:b/>
          <w:bCs/>
          <w:spacing w:val="70"/>
          <w:sz w:val="36"/>
          <w:szCs w:val="36"/>
        </w:rPr>
        <w:t xml:space="preserve"> </w:t>
      </w:r>
    </w:p>
    <w:p w:rsidR="00F64E3F" w:rsidRDefault="00F64E3F">
      <w:pPr>
        <w:spacing w:before="60"/>
        <w:rPr>
          <w:rFonts w:ascii="Times New Roman" w:hAnsi="Times New Roman" w:cs="Times New Roman"/>
          <w:sz w:val="16"/>
          <w:szCs w:val="16"/>
        </w:rPr>
      </w:pPr>
    </w:p>
    <w:p w:rsidR="00F64E3F" w:rsidRDefault="000E19F8">
      <w:pPr>
        <w:pStyle w:val="2"/>
        <w:numPr>
          <w:ilvl w:val="1"/>
          <w:numId w:val="1"/>
        </w:numPr>
        <w:ind w:firstLine="851"/>
        <w:rPr>
          <w:rFonts w:hint="eastAsia"/>
        </w:rPr>
      </w:pPr>
      <w:r>
        <w:rPr>
          <w:rFonts w:ascii="Times New Roman" w:eastAsia="Times New Roman" w:hAnsi="Times New Roman"/>
          <w:b/>
          <w:bCs/>
          <w:spacing w:val="20"/>
          <w:szCs w:val="36"/>
        </w:rPr>
        <w:t xml:space="preserve">                               </w:t>
      </w:r>
      <w:r>
        <w:rPr>
          <w:rFonts w:ascii="Times New Roman" w:hAnsi="Times New Roman"/>
          <w:b/>
          <w:bCs/>
          <w:spacing w:val="20"/>
          <w:szCs w:val="36"/>
        </w:rPr>
        <w:t xml:space="preserve">Совет депутатов </w:t>
      </w:r>
    </w:p>
    <w:p w:rsidR="00F64E3F" w:rsidRDefault="000E19F8">
      <w:pPr>
        <w:pStyle w:val="2"/>
        <w:numPr>
          <w:ilvl w:val="1"/>
          <w:numId w:val="1"/>
        </w:numPr>
        <w:ind w:firstLine="851"/>
        <w:jc w:val="center"/>
        <w:rPr>
          <w:rFonts w:hint="eastAsia"/>
        </w:rPr>
      </w:pPr>
      <w:r>
        <w:rPr>
          <w:rFonts w:ascii="Times New Roman" w:eastAsia="Times New Roman" w:hAnsi="Times New Roman"/>
          <w:b/>
          <w:bCs/>
          <w:spacing w:val="20"/>
          <w:szCs w:val="36"/>
        </w:rPr>
        <w:t xml:space="preserve"> </w:t>
      </w:r>
      <w:r>
        <w:rPr>
          <w:rFonts w:ascii="Times New Roman" w:hAnsi="Times New Roman"/>
          <w:b/>
          <w:bCs/>
          <w:spacing w:val="20"/>
          <w:szCs w:val="36"/>
        </w:rPr>
        <w:t>городского округа Фрязино</w:t>
      </w:r>
    </w:p>
    <w:p w:rsidR="00F64E3F" w:rsidRDefault="000E19F8">
      <w:pPr>
        <w:pStyle w:val="3"/>
        <w:numPr>
          <w:ilvl w:val="2"/>
          <w:numId w:val="1"/>
        </w:numPr>
        <w:spacing w:before="240"/>
        <w:rPr>
          <w:rFonts w:hint="eastAsia"/>
        </w:rPr>
      </w:pPr>
      <w:r>
        <w:rPr>
          <w:rFonts w:eastAsia="Times New Roman" w:cs="Times New Roman"/>
          <w:spacing w:val="20"/>
        </w:rPr>
        <w:t xml:space="preserve"> </w:t>
      </w:r>
      <w:r>
        <w:rPr>
          <w:rFonts w:cs="Times New Roman"/>
          <w:spacing w:val="20"/>
          <w:szCs w:val="44"/>
        </w:rPr>
        <w:t>РЕШЕНИЕ</w:t>
      </w:r>
    </w:p>
    <w:p w:rsidR="00F64E3F" w:rsidRDefault="000E19F8">
      <w:pPr>
        <w:pStyle w:val="3"/>
        <w:numPr>
          <w:ilvl w:val="2"/>
          <w:numId w:val="1"/>
        </w:numPr>
        <w:spacing w:before="240"/>
        <w:jc w:val="left"/>
        <w:rPr>
          <w:rFonts w:hint="eastAsia"/>
          <w:sz w:val="26"/>
          <w:szCs w:val="26"/>
        </w:rPr>
      </w:pPr>
      <w:r>
        <w:rPr>
          <w:rFonts w:ascii="Times New Roman" w:eastAsia="Andalus" w:hAnsi="Times New Roman" w:cs="Times New Roman"/>
          <w:sz w:val="26"/>
          <w:szCs w:val="26"/>
        </w:rPr>
        <w:t xml:space="preserve">           от            </w:t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  <w:t xml:space="preserve">                             №  </w:t>
      </w:r>
    </w:p>
    <w:tbl>
      <w:tblPr>
        <w:tblW w:w="9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25"/>
        <w:gridCol w:w="5629"/>
      </w:tblGrid>
      <w:tr w:rsidR="00F64E3F" w:rsidTr="00CE46DE">
        <w:tc>
          <w:tcPr>
            <w:tcW w:w="4025" w:type="dxa"/>
            <w:shd w:val="clear" w:color="auto" w:fill="auto"/>
          </w:tcPr>
          <w:p w:rsidR="00F64E3F" w:rsidRDefault="000E19F8">
            <w:pPr>
              <w:widowControl w:val="0"/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bookmarkStart w:id="0" w:name="__DdeLink__2504_1669054961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О внесении изменений в решение Совета депутатов городского округа Фрязино от 12.12.2023 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br/>
              <w:t>№ 409/71 «О бюджете городского округа Фрязино на 2024 год и на плановый период 2025 и 2026 годов</w:t>
            </w:r>
            <w:bookmarkEnd w:id="0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»</w:t>
            </w:r>
          </w:p>
        </w:tc>
        <w:tc>
          <w:tcPr>
            <w:tcW w:w="5629" w:type="dxa"/>
            <w:shd w:val="clear" w:color="auto" w:fill="auto"/>
          </w:tcPr>
          <w:p w:rsidR="00F64E3F" w:rsidRDefault="00F64E3F">
            <w:pPr>
              <w:pStyle w:val="aa"/>
              <w:widowControl w:val="0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</w:tbl>
    <w:p w:rsidR="00F64E3F" w:rsidRDefault="00F64E3F">
      <w:pPr>
        <w:tabs>
          <w:tab w:val="left" w:pos="4536"/>
        </w:tabs>
        <w:ind w:right="4989"/>
        <w:jc w:val="both"/>
        <w:rPr>
          <w:rFonts w:ascii="Times New Roman" w:hAnsi="Times New Roman" w:cs="Times New Roman"/>
          <w:sz w:val="27"/>
          <w:szCs w:val="27"/>
        </w:rPr>
      </w:pPr>
      <w:bookmarkStart w:id="1" w:name="_GoBack"/>
      <w:bookmarkEnd w:id="1"/>
    </w:p>
    <w:p w:rsidR="00F64E3F" w:rsidRDefault="000E19F8">
      <w:pPr>
        <w:ind w:firstLine="54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 Положением о бюджетном процессе в городском округе Фрязино, утверждённым решением Совета депутатов городского округа Фрязино Московской области от 15.02.2021 № 45/12, руководствуясь Уставом городского округа Фрязино Московской области,</w:t>
      </w:r>
    </w:p>
    <w:p w:rsidR="00F64E3F" w:rsidRDefault="000E19F8">
      <w:pPr>
        <w:pStyle w:val="13"/>
        <w:jc w:val="both"/>
        <w:outlineLvl w:val="0"/>
        <w:rPr>
          <w:rFonts w:eastAsia="Arial" w:cs="Arial"/>
          <w:sz w:val="27"/>
          <w:szCs w:val="27"/>
        </w:rPr>
      </w:pPr>
      <w:r>
        <w:rPr>
          <w:rFonts w:eastAsia="Arial" w:cs="Arial"/>
          <w:sz w:val="27"/>
          <w:szCs w:val="27"/>
        </w:rPr>
        <w:t xml:space="preserve">              </w:t>
      </w:r>
    </w:p>
    <w:p w:rsidR="00F64E3F" w:rsidRDefault="000E19F8">
      <w:pPr>
        <w:pStyle w:val="13"/>
        <w:ind w:firstLine="567"/>
        <w:outlineLvl w:val="0"/>
        <w:rPr>
          <w:sz w:val="27"/>
          <w:szCs w:val="27"/>
        </w:rPr>
      </w:pPr>
      <w:r>
        <w:rPr>
          <w:rFonts w:cs="Arial"/>
          <w:sz w:val="27"/>
          <w:szCs w:val="27"/>
        </w:rPr>
        <w:t xml:space="preserve">Совет депутатов городского округа Фрязино </w:t>
      </w:r>
      <w:proofErr w:type="gramStart"/>
      <w:r>
        <w:rPr>
          <w:rFonts w:cs="Arial"/>
          <w:b/>
          <w:sz w:val="27"/>
          <w:szCs w:val="27"/>
        </w:rPr>
        <w:t>р</w:t>
      </w:r>
      <w:proofErr w:type="gramEnd"/>
      <w:r>
        <w:rPr>
          <w:rFonts w:cs="Arial"/>
          <w:b/>
          <w:sz w:val="27"/>
          <w:szCs w:val="27"/>
        </w:rPr>
        <w:t xml:space="preserve"> е ш и л:</w:t>
      </w:r>
    </w:p>
    <w:p w:rsidR="00F64E3F" w:rsidRDefault="00F64E3F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F64E3F" w:rsidRDefault="000E19F8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решение Совета депутатов городского округа Фрязино от 12.12.2023 № 409/71 «О бюджете городского округа Фрязино на 2024 год и на плановый период 2025 и 2026 годов» следующие изменения:</w:t>
      </w:r>
    </w:p>
    <w:p w:rsidR="00F64E3F" w:rsidRDefault="000E19F8" w:rsidP="00EC3EC7">
      <w:pPr>
        <w:pStyle w:val="a"/>
        <w:numPr>
          <w:ilvl w:val="0"/>
          <w:numId w:val="0"/>
        </w:num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EC3EC7">
        <w:rPr>
          <w:rFonts w:ascii="Times New Roman" w:hAnsi="Times New Roman" w:cs="Times New Roman"/>
          <w:sz w:val="28"/>
          <w:szCs w:val="28"/>
        </w:rPr>
        <w:t xml:space="preserve"> Абзацы первый, второй, третий и четвертый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3EC7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аст</w:t>
      </w:r>
      <w:r w:rsidR="00EC3EC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EC3EC7">
        <w:rPr>
          <w:rFonts w:ascii="Times New Roman" w:hAnsi="Times New Roman" w:cs="Times New Roman"/>
          <w:sz w:val="28"/>
          <w:szCs w:val="28"/>
        </w:rPr>
        <w:t xml:space="preserve"> статьи 1 и</w:t>
      </w:r>
      <w:r>
        <w:rPr>
          <w:rFonts w:ascii="Times New Roman" w:hAnsi="Times New Roman" w:cs="Times New Roman"/>
          <w:sz w:val="28"/>
          <w:szCs w:val="28"/>
        </w:rPr>
        <w:t>зложить в следующей редакции:</w:t>
      </w:r>
    </w:p>
    <w:p w:rsidR="00F64E3F" w:rsidRDefault="000E19F8">
      <w:pPr>
        <w:pStyle w:val="a"/>
        <w:numPr>
          <w:ilvl w:val="0"/>
          <w:numId w:val="0"/>
        </w:num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 Утвердить основные характеристики бюджета городского округа Фрязино Московской области на 2024 год:</w:t>
      </w:r>
    </w:p>
    <w:p w:rsidR="00F64E3F" w:rsidRDefault="000E19F8">
      <w:pPr>
        <w:pStyle w:val="a6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общий объем доходов бюджета городского  округа Фрязино Московской области в сумме </w:t>
      </w:r>
      <w:r w:rsidR="00447BB1">
        <w:rPr>
          <w:rFonts w:ascii="Times New Roman" w:hAnsi="Times New Roman" w:cs="Times New Roman"/>
          <w:sz w:val="28"/>
          <w:szCs w:val="28"/>
        </w:rPr>
        <w:t>3 231 684,2</w:t>
      </w:r>
      <w:r w:rsidR="004574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447BB1">
        <w:rPr>
          <w:rFonts w:ascii="Times New Roman" w:hAnsi="Times New Roman" w:cs="Times New Roman"/>
          <w:sz w:val="28"/>
          <w:szCs w:val="28"/>
        </w:rPr>
        <w:t>1 311 898,6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64E3F" w:rsidRDefault="000E19F8">
      <w:pPr>
        <w:pStyle w:val="a6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общий объем расходов бюджета городского округа Фрязино Московской области в сумме </w:t>
      </w:r>
      <w:r w:rsidR="00457494">
        <w:rPr>
          <w:rFonts w:ascii="Times New Roman" w:hAnsi="Times New Roman" w:cs="Times New Roman"/>
          <w:sz w:val="28"/>
          <w:szCs w:val="28"/>
        </w:rPr>
        <w:t>3</w:t>
      </w:r>
      <w:r w:rsidR="00EF347F">
        <w:rPr>
          <w:rFonts w:ascii="Times New Roman" w:hAnsi="Times New Roman" w:cs="Times New Roman"/>
          <w:sz w:val="28"/>
          <w:szCs w:val="28"/>
        </w:rPr>
        <w:t> </w:t>
      </w:r>
      <w:r w:rsidR="00485A10">
        <w:rPr>
          <w:rFonts w:ascii="Times New Roman" w:hAnsi="Times New Roman" w:cs="Times New Roman"/>
          <w:sz w:val="28"/>
          <w:szCs w:val="28"/>
        </w:rPr>
        <w:t>18</w:t>
      </w:r>
      <w:r w:rsidR="00EF347F">
        <w:rPr>
          <w:rFonts w:ascii="Times New Roman" w:hAnsi="Times New Roman" w:cs="Times New Roman"/>
          <w:sz w:val="28"/>
          <w:szCs w:val="28"/>
        </w:rPr>
        <w:t>4 219,7</w:t>
      </w:r>
      <w:r w:rsidR="004574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64E3F" w:rsidRDefault="000E19F8">
      <w:pPr>
        <w:pStyle w:val="a6"/>
        <w:tabs>
          <w:tab w:val="left" w:pos="993"/>
        </w:tabs>
        <w:spacing w:after="0"/>
        <w:ind w:firstLine="567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 w:rsidR="00457494">
        <w:rPr>
          <w:rFonts w:ascii="Times New Roman" w:hAnsi="Times New Roman" w:cs="Times New Roman"/>
          <w:sz w:val="28"/>
          <w:szCs w:val="28"/>
        </w:rPr>
        <w:t xml:space="preserve">профицит </w:t>
      </w:r>
      <w:r>
        <w:rPr>
          <w:rFonts w:ascii="Times New Roman" w:hAnsi="Times New Roman" w:cs="Times New Roman"/>
          <w:sz w:val="28"/>
          <w:szCs w:val="28"/>
        </w:rPr>
        <w:t xml:space="preserve">бюджета городского округа Фрязино Московской области в сумме </w:t>
      </w:r>
      <w:r w:rsidR="00447BB1">
        <w:rPr>
          <w:rFonts w:ascii="Times New Roman" w:hAnsi="Times New Roman" w:cs="Times New Roman"/>
          <w:sz w:val="28"/>
          <w:szCs w:val="28"/>
        </w:rPr>
        <w:t>4</w:t>
      </w:r>
      <w:r w:rsidR="00EF347F">
        <w:rPr>
          <w:rFonts w:ascii="Times New Roman" w:hAnsi="Times New Roman" w:cs="Times New Roman"/>
          <w:sz w:val="28"/>
          <w:szCs w:val="28"/>
        </w:rPr>
        <w:t>7 464,5</w:t>
      </w:r>
      <w:r w:rsidR="00485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64E3F" w:rsidRPr="00BB1C49" w:rsidRDefault="000E19F8">
      <w:pPr>
        <w:pStyle w:val="a6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BB1C49">
        <w:rPr>
          <w:rFonts w:ascii="Times New Roman" w:hAnsi="Times New Roman"/>
          <w:sz w:val="28"/>
          <w:szCs w:val="28"/>
        </w:rPr>
        <w:t>. В</w:t>
      </w:r>
      <w:r w:rsidR="00BB1C49">
        <w:rPr>
          <w:rFonts w:ascii="Times New Roman" w:hAnsi="Times New Roman"/>
          <w:sz w:val="28"/>
          <w:szCs w:val="28"/>
        </w:rPr>
        <w:t xml:space="preserve"> пункте 1</w:t>
      </w:r>
      <w:r w:rsidRPr="00BB1C49">
        <w:rPr>
          <w:rFonts w:ascii="Times New Roman" w:hAnsi="Times New Roman"/>
          <w:sz w:val="28"/>
          <w:szCs w:val="28"/>
        </w:rPr>
        <w:t xml:space="preserve"> стать</w:t>
      </w:r>
      <w:r w:rsidR="00BB1C49">
        <w:rPr>
          <w:rFonts w:ascii="Times New Roman" w:hAnsi="Times New Roman"/>
          <w:sz w:val="28"/>
          <w:szCs w:val="28"/>
        </w:rPr>
        <w:t>и</w:t>
      </w:r>
      <w:r w:rsidRPr="00BB1C49">
        <w:rPr>
          <w:rFonts w:ascii="Times New Roman" w:hAnsi="Times New Roman"/>
          <w:sz w:val="28"/>
          <w:szCs w:val="28"/>
        </w:rPr>
        <w:t xml:space="preserve"> </w:t>
      </w:r>
      <w:r w:rsidR="00BB1C49" w:rsidRPr="00BB1C49">
        <w:rPr>
          <w:rFonts w:ascii="Times New Roman" w:hAnsi="Times New Roman"/>
          <w:sz w:val="28"/>
          <w:szCs w:val="28"/>
        </w:rPr>
        <w:t>9</w:t>
      </w:r>
      <w:r w:rsidRPr="00BB1C49">
        <w:rPr>
          <w:rFonts w:ascii="Times New Roman" w:hAnsi="Times New Roman"/>
          <w:sz w:val="28"/>
          <w:szCs w:val="28"/>
        </w:rPr>
        <w:t xml:space="preserve"> слова «на 2024 год </w:t>
      </w:r>
      <w:r w:rsidR="00BB1C49" w:rsidRPr="00BB1C49">
        <w:rPr>
          <w:rFonts w:ascii="Times New Roman" w:hAnsi="Times New Roman"/>
          <w:sz w:val="28"/>
          <w:szCs w:val="28"/>
        </w:rPr>
        <w:t>8 245,2</w:t>
      </w:r>
      <w:r w:rsidRPr="00BB1C49">
        <w:rPr>
          <w:rFonts w:ascii="Times New Roman" w:hAnsi="Times New Roman"/>
          <w:sz w:val="28"/>
          <w:szCs w:val="28"/>
        </w:rPr>
        <w:t xml:space="preserve"> тыс. рублей» заменить словами «на 2024 год </w:t>
      </w:r>
      <w:r w:rsidR="00BB1C49" w:rsidRPr="00BB1C49">
        <w:rPr>
          <w:rFonts w:ascii="Times New Roman" w:hAnsi="Times New Roman"/>
          <w:sz w:val="28"/>
          <w:szCs w:val="28"/>
        </w:rPr>
        <w:t>8 015,2</w:t>
      </w:r>
      <w:r w:rsidRPr="00BB1C49">
        <w:rPr>
          <w:rFonts w:ascii="Times New Roman" w:hAnsi="Times New Roman"/>
          <w:sz w:val="28"/>
          <w:szCs w:val="28"/>
        </w:rPr>
        <w:t xml:space="preserve"> тыс. рублей».</w:t>
      </w:r>
    </w:p>
    <w:p w:rsidR="00BB1C49" w:rsidRDefault="000E19F8" w:rsidP="00BB1C49">
      <w:pPr>
        <w:pStyle w:val="a6"/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B1C49">
        <w:rPr>
          <w:sz w:val="28"/>
          <w:szCs w:val="28"/>
        </w:rPr>
        <w:t xml:space="preserve">1.3. </w:t>
      </w:r>
      <w:r w:rsidR="00BB1C49" w:rsidRPr="00BB1C49">
        <w:rPr>
          <w:rFonts w:ascii="Times New Roman" w:hAnsi="Times New Roman"/>
          <w:sz w:val="28"/>
          <w:szCs w:val="28"/>
        </w:rPr>
        <w:t xml:space="preserve">В </w:t>
      </w:r>
      <w:r w:rsidR="00BB1C49">
        <w:rPr>
          <w:rFonts w:ascii="Times New Roman" w:hAnsi="Times New Roman"/>
          <w:sz w:val="28"/>
          <w:szCs w:val="28"/>
        </w:rPr>
        <w:t xml:space="preserve">пункте 1 </w:t>
      </w:r>
      <w:r w:rsidR="00BB1C49" w:rsidRPr="00BB1C49">
        <w:rPr>
          <w:rFonts w:ascii="Times New Roman" w:hAnsi="Times New Roman"/>
          <w:sz w:val="28"/>
          <w:szCs w:val="28"/>
        </w:rPr>
        <w:t>стать</w:t>
      </w:r>
      <w:r w:rsidR="00BB1C49">
        <w:rPr>
          <w:rFonts w:ascii="Times New Roman" w:hAnsi="Times New Roman"/>
          <w:sz w:val="28"/>
          <w:szCs w:val="28"/>
        </w:rPr>
        <w:t>и</w:t>
      </w:r>
      <w:r w:rsidR="00BB1C49" w:rsidRPr="00BB1C49">
        <w:rPr>
          <w:rFonts w:ascii="Times New Roman" w:hAnsi="Times New Roman"/>
          <w:sz w:val="28"/>
          <w:szCs w:val="28"/>
        </w:rPr>
        <w:t xml:space="preserve"> 10 слова «на 2024 год 15 376,4 тыс. рублей» заменить словами «на 2024 год 16 876,4 тыс. рублей».</w:t>
      </w:r>
    </w:p>
    <w:p w:rsidR="00F64E3F" w:rsidRDefault="000E19F8">
      <w:pPr>
        <w:pStyle w:val="13"/>
        <w:ind w:firstLine="567"/>
        <w:jc w:val="both"/>
        <w:rPr>
          <w:rFonts w:cs="Arial"/>
          <w:sz w:val="28"/>
          <w:szCs w:val="28"/>
        </w:rPr>
      </w:pPr>
      <w:r w:rsidRPr="00485A10">
        <w:rPr>
          <w:rFonts w:cs="Arial"/>
          <w:sz w:val="28"/>
          <w:szCs w:val="28"/>
        </w:rPr>
        <w:t xml:space="preserve">1.4. В </w:t>
      </w:r>
      <w:r w:rsidR="00BB1C49" w:rsidRPr="00485A10">
        <w:rPr>
          <w:rFonts w:cs="Arial"/>
          <w:sz w:val="28"/>
          <w:szCs w:val="28"/>
        </w:rPr>
        <w:t xml:space="preserve">пункте 1 </w:t>
      </w:r>
      <w:r w:rsidRPr="00485A10">
        <w:rPr>
          <w:rFonts w:cs="Arial"/>
          <w:sz w:val="28"/>
          <w:szCs w:val="28"/>
        </w:rPr>
        <w:t>стать</w:t>
      </w:r>
      <w:r w:rsidR="00BB1C49" w:rsidRPr="00485A10">
        <w:rPr>
          <w:rFonts w:cs="Arial"/>
          <w:sz w:val="28"/>
          <w:szCs w:val="28"/>
        </w:rPr>
        <w:t>и</w:t>
      </w:r>
      <w:r w:rsidRPr="00485A10">
        <w:rPr>
          <w:rFonts w:cs="Arial"/>
          <w:sz w:val="28"/>
          <w:szCs w:val="28"/>
        </w:rPr>
        <w:t xml:space="preserve"> 1</w:t>
      </w:r>
      <w:r w:rsidR="00BB1C49" w:rsidRPr="00485A10">
        <w:rPr>
          <w:rFonts w:cs="Arial"/>
          <w:sz w:val="28"/>
          <w:szCs w:val="28"/>
        </w:rPr>
        <w:t>1</w:t>
      </w:r>
      <w:r w:rsidRPr="00485A10">
        <w:rPr>
          <w:rFonts w:cs="Arial"/>
          <w:sz w:val="28"/>
          <w:szCs w:val="28"/>
        </w:rPr>
        <w:t xml:space="preserve"> слова «на 2024 год в сумме </w:t>
      </w:r>
      <w:r w:rsidR="00BB1C49" w:rsidRPr="00485A10">
        <w:rPr>
          <w:rFonts w:cs="Arial"/>
          <w:sz w:val="28"/>
          <w:szCs w:val="28"/>
        </w:rPr>
        <w:t>41 544,3</w:t>
      </w:r>
      <w:r w:rsidRPr="00485A10">
        <w:rPr>
          <w:rFonts w:cs="Arial"/>
          <w:sz w:val="28"/>
          <w:szCs w:val="28"/>
        </w:rPr>
        <w:t xml:space="preserve"> тыс. рублей» заменить словами «на 2024 год в сумме </w:t>
      </w:r>
      <w:r w:rsidR="00485A10" w:rsidRPr="00485A10">
        <w:rPr>
          <w:rFonts w:cs="Arial"/>
          <w:sz w:val="28"/>
          <w:szCs w:val="28"/>
        </w:rPr>
        <w:t>36 758,7</w:t>
      </w:r>
      <w:r w:rsidRPr="00485A10">
        <w:rPr>
          <w:rFonts w:cs="Arial"/>
          <w:sz w:val="28"/>
          <w:szCs w:val="28"/>
        </w:rPr>
        <w:t xml:space="preserve"> тыс. рублей».</w:t>
      </w:r>
    </w:p>
    <w:p w:rsidR="00485A10" w:rsidRPr="00485A10" w:rsidRDefault="00485A10">
      <w:pPr>
        <w:pStyle w:val="13"/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1.5. В пункте 1 статьи 12 слова «на 2024 год 48 583,0 тыс. рублей» заменить словами «на 2024 год 48 030,9 тыс. рублей»</w:t>
      </w:r>
    </w:p>
    <w:p w:rsidR="00F64E3F" w:rsidRDefault="000E19F8">
      <w:pPr>
        <w:pStyle w:val="af0"/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BB1C49">
        <w:rPr>
          <w:sz w:val="28"/>
          <w:szCs w:val="28"/>
        </w:rPr>
        <w:t>1.</w:t>
      </w:r>
      <w:r w:rsidR="00485A10">
        <w:rPr>
          <w:sz w:val="28"/>
          <w:szCs w:val="28"/>
        </w:rPr>
        <w:t>6</w:t>
      </w:r>
      <w:r w:rsidRPr="00BB1C49">
        <w:rPr>
          <w:sz w:val="28"/>
          <w:szCs w:val="28"/>
        </w:rPr>
        <w:t>. В стать</w:t>
      </w:r>
      <w:r w:rsidR="00BB1C49" w:rsidRPr="00BB1C49">
        <w:rPr>
          <w:sz w:val="28"/>
          <w:szCs w:val="28"/>
        </w:rPr>
        <w:t>е</w:t>
      </w:r>
      <w:r w:rsidRPr="00BB1C49">
        <w:rPr>
          <w:sz w:val="28"/>
          <w:szCs w:val="28"/>
        </w:rPr>
        <w:t xml:space="preserve"> 1</w:t>
      </w:r>
      <w:r w:rsidR="00BB1C49" w:rsidRPr="00BB1C49">
        <w:rPr>
          <w:sz w:val="28"/>
          <w:szCs w:val="28"/>
        </w:rPr>
        <w:t>9</w:t>
      </w:r>
      <w:r w:rsidRPr="00BB1C49">
        <w:rPr>
          <w:sz w:val="28"/>
          <w:szCs w:val="28"/>
        </w:rPr>
        <w:t xml:space="preserve"> слова «на 2024 год в размере </w:t>
      </w:r>
      <w:r w:rsidR="00BB1C49" w:rsidRPr="00BB1C49">
        <w:rPr>
          <w:sz w:val="28"/>
          <w:szCs w:val="28"/>
        </w:rPr>
        <w:t>651,5</w:t>
      </w:r>
      <w:r w:rsidRPr="00BB1C49">
        <w:rPr>
          <w:sz w:val="28"/>
          <w:szCs w:val="28"/>
        </w:rPr>
        <w:t xml:space="preserve"> тыс. рублей» зам</w:t>
      </w:r>
      <w:r w:rsidRPr="00BB1C49">
        <w:rPr>
          <w:sz w:val="28"/>
          <w:szCs w:val="28"/>
        </w:rPr>
        <w:t>е</w:t>
      </w:r>
      <w:r w:rsidRPr="00BB1C49">
        <w:rPr>
          <w:sz w:val="28"/>
          <w:szCs w:val="28"/>
        </w:rPr>
        <w:t xml:space="preserve">нить словами «на 2024 год в размере </w:t>
      </w:r>
      <w:r w:rsidR="00BB1C49" w:rsidRPr="00BB1C49">
        <w:rPr>
          <w:sz w:val="28"/>
          <w:szCs w:val="28"/>
        </w:rPr>
        <w:t>244,3</w:t>
      </w:r>
      <w:r w:rsidRPr="00BB1C49">
        <w:rPr>
          <w:sz w:val="28"/>
          <w:szCs w:val="28"/>
        </w:rPr>
        <w:t xml:space="preserve"> тыс. рублей».</w:t>
      </w:r>
    </w:p>
    <w:p w:rsidR="00F64E3F" w:rsidRDefault="00485A1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0E19F8">
        <w:rPr>
          <w:rFonts w:ascii="Times New Roman" w:hAnsi="Times New Roman"/>
          <w:sz w:val="28"/>
          <w:szCs w:val="28"/>
        </w:rPr>
        <w:t xml:space="preserve">. Приложение 1 </w:t>
      </w:r>
      <w:r w:rsidR="000E19F8">
        <w:rPr>
          <w:rFonts w:ascii="Times New Roman" w:hAnsi="Times New Roman" w:cs="Times New Roman"/>
          <w:sz w:val="28"/>
          <w:szCs w:val="28"/>
        </w:rPr>
        <w:t>«Поступление доходов в бюджет городского округа Фрязино на 2024 год и на плановый период 2025 и 2026 годов» изложить в новой редакции согласно приложению 1 к настоящему решению.</w:t>
      </w:r>
    </w:p>
    <w:p w:rsidR="00F64E3F" w:rsidRDefault="000E19F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85A1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Приложение 2 «Распределение бюджетных ассигнований бюджета городского округа Фрязино по разделам, подразделам, целевым статьям (муниципальным программам городского округа Фрязино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согласно приложению 2 к настоящему решению.</w:t>
      </w:r>
      <w:proofErr w:type="gramEnd"/>
    </w:p>
    <w:p w:rsidR="00F64E3F" w:rsidRDefault="000E19F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85A1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Приложение 3 «Ведомственная структура расходов бюджета городского округа Фрязино на 2024 год и на плановый период 2025 и 2026 годов» изложить в новой редакции согласно приложению 3 к настоящему решению.</w:t>
      </w:r>
    </w:p>
    <w:p w:rsidR="00F64E3F" w:rsidRDefault="000E19F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85A1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Приложение 4 «Распределение бюджетных ассигнований бюджета городского округа Фрязино по целевым статьям (муниципальным программам городского округа Фрязино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 годов» изложить в новой редакции согласно приложению 4 к настоящему решению.</w:t>
      </w:r>
    </w:p>
    <w:p w:rsidR="00F64E3F" w:rsidRDefault="000E19F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485A1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Приложение 5 «Источники внутреннего финансирования дефицита бюджета городского округа Фрязино на 2024 год и на плановый период 2025 и 2026 годов» изложить в новой редакции согласно приложению 5 к настоящему решению.</w:t>
      </w:r>
    </w:p>
    <w:p w:rsidR="00F64E3F" w:rsidRDefault="000E19F8">
      <w:pPr>
        <w:pStyle w:val="13"/>
        <w:ind w:firstLine="720"/>
        <w:jc w:val="both"/>
        <w:rPr>
          <w:sz w:val="28"/>
          <w:szCs w:val="28"/>
        </w:rPr>
      </w:pPr>
      <w:r>
        <w:rPr>
          <w:rFonts w:eastAsia="NSimSun"/>
          <w:sz w:val="28"/>
          <w:szCs w:val="28"/>
        </w:rPr>
        <w:t>2. Настоящее Решение вступает в силу после официального опубликования.</w:t>
      </w:r>
    </w:p>
    <w:p w:rsidR="00F64E3F" w:rsidRDefault="000E19F8">
      <w:pPr>
        <w:pStyle w:val="13"/>
        <w:ind w:firstLine="720"/>
        <w:jc w:val="both"/>
        <w:rPr>
          <w:sz w:val="28"/>
          <w:szCs w:val="28"/>
        </w:rPr>
      </w:pPr>
      <w:r>
        <w:rPr>
          <w:rFonts w:eastAsia="NSimSun"/>
          <w:sz w:val="28"/>
          <w:szCs w:val="28"/>
        </w:rPr>
        <w:t>3. Направить настоящее решение Главе городского округа Фрязино для подписания и опубликования.</w:t>
      </w:r>
    </w:p>
    <w:p w:rsidR="00F64E3F" w:rsidRDefault="00F64E3F">
      <w:pPr>
        <w:pStyle w:val="13"/>
        <w:ind w:firstLine="720"/>
        <w:jc w:val="both"/>
        <w:rPr>
          <w:rFonts w:eastAsia="NSimSun"/>
          <w:sz w:val="28"/>
          <w:szCs w:val="28"/>
        </w:rPr>
      </w:pPr>
    </w:p>
    <w:p w:rsidR="00F64E3F" w:rsidRDefault="00F64E3F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F64E3F" w:rsidRDefault="00F64E3F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F64E3F" w:rsidRDefault="000E19F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Глава городского округа Фрязино</w:t>
      </w:r>
    </w:p>
    <w:p w:rsidR="00F64E3F" w:rsidRDefault="000E19F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городского округа Фрязино</w:t>
      </w:r>
      <w:r>
        <w:rPr>
          <w:rFonts w:ascii="Times New Roman" w:hAnsi="Times New Roman"/>
          <w:sz w:val="28"/>
          <w:szCs w:val="28"/>
        </w:rPr>
        <w:tab/>
      </w:r>
    </w:p>
    <w:p w:rsidR="00F64E3F" w:rsidRDefault="000E19F8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_______________Е.В. Романова                  </w:t>
      </w:r>
      <w:r>
        <w:rPr>
          <w:rFonts w:ascii="Times New Roman" w:hAnsi="Times New Roman"/>
          <w:sz w:val="28"/>
          <w:szCs w:val="28"/>
        </w:rPr>
        <w:tab/>
        <w:t>______________Д.Р. Воробьев</w:t>
      </w:r>
    </w:p>
    <w:sectPr w:rsidR="00F64E3F" w:rsidSect="00F66E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0" w:footer="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E02" w:rsidRDefault="00F66E02" w:rsidP="00F66E02">
      <w:pPr>
        <w:rPr>
          <w:rFonts w:hint="eastAsia"/>
        </w:rPr>
      </w:pPr>
      <w:r>
        <w:separator/>
      </w:r>
    </w:p>
  </w:endnote>
  <w:endnote w:type="continuationSeparator" w:id="0">
    <w:p w:rsidR="00F66E02" w:rsidRDefault="00F66E02" w:rsidP="00F66E0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dalu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E02" w:rsidRDefault="00F66E02">
    <w:pPr>
      <w:pStyle w:val="af3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763136"/>
      <w:docPartObj>
        <w:docPartGallery w:val="Page Numbers (Bottom of Page)"/>
        <w:docPartUnique/>
      </w:docPartObj>
    </w:sdtPr>
    <w:sdtEndPr/>
    <w:sdtContent>
      <w:p w:rsidR="00F66E02" w:rsidRDefault="00F66E02">
        <w:pPr>
          <w:pStyle w:val="af3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6DE">
          <w:rPr>
            <w:rFonts w:hint="eastAsia"/>
            <w:noProof/>
          </w:rPr>
          <w:t>2</w:t>
        </w:r>
        <w:r>
          <w:fldChar w:fldCharType="end"/>
        </w:r>
      </w:p>
    </w:sdtContent>
  </w:sdt>
  <w:p w:rsidR="00F66E02" w:rsidRDefault="00F66E02">
    <w:pPr>
      <w:pStyle w:val="af3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E02" w:rsidRDefault="00F66E02">
    <w:pPr>
      <w:pStyle w:val="af3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E02" w:rsidRDefault="00F66E02" w:rsidP="00F66E02">
      <w:pPr>
        <w:rPr>
          <w:rFonts w:hint="eastAsia"/>
        </w:rPr>
      </w:pPr>
      <w:r>
        <w:separator/>
      </w:r>
    </w:p>
  </w:footnote>
  <w:footnote w:type="continuationSeparator" w:id="0">
    <w:p w:rsidR="00F66E02" w:rsidRDefault="00F66E02" w:rsidP="00F66E0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E02" w:rsidRDefault="00F66E02">
    <w:pPr>
      <w:pStyle w:val="af1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E02" w:rsidRDefault="00F66E02">
    <w:pPr>
      <w:pStyle w:val="af1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E02" w:rsidRDefault="00F66E02">
    <w:pPr>
      <w:pStyle w:val="af1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031D5"/>
    <w:multiLevelType w:val="multilevel"/>
    <w:tmpl w:val="FBCC5C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F3605FE"/>
    <w:multiLevelType w:val="multilevel"/>
    <w:tmpl w:val="FEB29B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D033CE7"/>
    <w:multiLevelType w:val="multilevel"/>
    <w:tmpl w:val="5C083BE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3F"/>
    <w:rsid w:val="000E19F8"/>
    <w:rsid w:val="00447BB1"/>
    <w:rsid w:val="00457494"/>
    <w:rsid w:val="00485A10"/>
    <w:rsid w:val="00BB1C49"/>
    <w:rsid w:val="00C50AC2"/>
    <w:rsid w:val="00CE46DE"/>
    <w:rsid w:val="00D510A5"/>
    <w:rsid w:val="00EC3EC7"/>
    <w:rsid w:val="00EF347F"/>
    <w:rsid w:val="00F64E3F"/>
    <w:rsid w:val="00F66E02"/>
    <w:rsid w:val="00FE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</w:rPr>
  </w:style>
  <w:style w:type="paragraph" w:styleId="1">
    <w:name w:val="heading 1"/>
    <w:basedOn w:val="a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0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0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0"/>
    <w:qFormat/>
    <w:pPr>
      <w:keepNext/>
      <w:jc w:val="center"/>
      <w:outlineLvl w:val="3"/>
    </w:pPr>
    <w:rPr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Гиперссылка1"/>
    <w:qFormat/>
    <w:rPr>
      <w:color w:val="000080"/>
      <w:u w:val="single"/>
    </w:rPr>
  </w:style>
  <w:style w:type="character" w:customStyle="1" w:styleId="a4">
    <w:name w:val="Текст выноски Знак"/>
    <w:basedOn w:val="a1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0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0"/>
    <w:qFormat/>
    <w:pPr>
      <w:suppressLineNumbers/>
    </w:pPr>
  </w:style>
  <w:style w:type="paragraph" w:customStyle="1" w:styleId="11">
    <w:name w:val="Заголовок1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caption1">
    <w:name w:val="caption1"/>
    <w:basedOn w:val="a0"/>
    <w:qFormat/>
    <w:pPr>
      <w:suppressLineNumbers/>
      <w:spacing w:before="120" w:after="120"/>
    </w:pPr>
    <w:rPr>
      <w:i/>
      <w:iCs/>
    </w:rPr>
  </w:style>
  <w:style w:type="paragraph" w:customStyle="1" w:styleId="12">
    <w:name w:val="Название1"/>
    <w:basedOn w:val="11"/>
    <w:qFormat/>
  </w:style>
  <w:style w:type="paragraph" w:customStyle="1" w:styleId="aa">
    <w:name w:val="Содержимое таблицы"/>
    <w:basedOn w:val="a0"/>
    <w:qFormat/>
    <w:pPr>
      <w:suppressLineNumbers/>
    </w:pPr>
  </w:style>
  <w:style w:type="paragraph" w:customStyle="1" w:styleId="13">
    <w:name w:val="Обычный1"/>
    <w:qFormat/>
    <w:pPr>
      <w:widowControl w:val="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3"/>
    <w:qFormat/>
    <w:pPr>
      <w:ind w:firstLine="720"/>
      <w:jc w:val="both"/>
    </w:pPr>
    <w:rPr>
      <w:sz w:val="28"/>
      <w:szCs w:val="28"/>
    </w:rPr>
  </w:style>
  <w:style w:type="paragraph" w:customStyle="1" w:styleId="ab">
    <w:name w:val="Основной текс"/>
    <w:basedOn w:val="13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4"/>
      <w:szCs w:val="20"/>
    </w:rPr>
  </w:style>
  <w:style w:type="paragraph" w:styleId="ac">
    <w:name w:val="No Spacing"/>
    <w:qFormat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d">
    <w:name w:val="Balloon Text"/>
    <w:basedOn w:val="a0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e">
    <w:name w:val="Блочная цитата"/>
    <w:basedOn w:val="a0"/>
    <w:qFormat/>
  </w:style>
  <w:style w:type="paragraph" w:styleId="af">
    <w:name w:val="Subtitle"/>
    <w:basedOn w:val="11"/>
    <w:qFormat/>
  </w:style>
  <w:style w:type="paragraph" w:styleId="a">
    <w:name w:val="List Number"/>
    <w:basedOn w:val="a0"/>
    <w:uiPriority w:val="99"/>
    <w:semiHidden/>
    <w:unhideWhenUsed/>
    <w:qFormat/>
    <w:rsid w:val="006C470E"/>
    <w:pPr>
      <w:numPr>
        <w:numId w:val="2"/>
      </w:numPr>
      <w:contextualSpacing/>
    </w:pPr>
    <w:rPr>
      <w:rFonts w:cs="Mangal"/>
      <w:szCs w:val="21"/>
    </w:rPr>
  </w:style>
  <w:style w:type="paragraph" w:customStyle="1" w:styleId="Default">
    <w:name w:val="Default"/>
    <w:qFormat/>
    <w:rsid w:val="00F75772"/>
    <w:rPr>
      <w:rFonts w:ascii="Times New Roman" w:hAnsi="Times New Roman" w:cs="Times New Roman"/>
      <w:color w:val="000000"/>
      <w:sz w:val="24"/>
      <w:lang w:bidi="ar-SA"/>
    </w:rPr>
  </w:style>
  <w:style w:type="paragraph" w:styleId="af0">
    <w:name w:val="List Paragraph"/>
    <w:basedOn w:val="a0"/>
    <w:uiPriority w:val="1"/>
    <w:qFormat/>
    <w:rsid w:val="00E856D7"/>
    <w:pPr>
      <w:widowControl w:val="0"/>
      <w:suppressAutoHyphens w:val="0"/>
      <w:ind w:left="204" w:right="231" w:firstLine="563"/>
      <w:jc w:val="both"/>
    </w:pPr>
    <w:rPr>
      <w:rFonts w:ascii="Times New Roman" w:eastAsia="Times New Roman" w:hAnsi="Times New Roman" w:cs="Times New Roman"/>
      <w:sz w:val="22"/>
      <w:szCs w:val="22"/>
      <w:lang w:eastAsia="en-US" w:bidi="ar-SA"/>
    </w:rPr>
  </w:style>
  <w:style w:type="paragraph" w:styleId="af1">
    <w:name w:val="header"/>
    <w:basedOn w:val="a0"/>
    <w:link w:val="af2"/>
    <w:uiPriority w:val="99"/>
    <w:unhideWhenUsed/>
    <w:rsid w:val="00F66E0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2">
    <w:name w:val="Верхний колонтитул Знак"/>
    <w:basedOn w:val="a1"/>
    <w:link w:val="af1"/>
    <w:uiPriority w:val="99"/>
    <w:rsid w:val="00F66E02"/>
    <w:rPr>
      <w:rFonts w:cs="Mangal"/>
      <w:sz w:val="24"/>
      <w:szCs w:val="21"/>
    </w:rPr>
  </w:style>
  <w:style w:type="paragraph" w:styleId="af3">
    <w:name w:val="footer"/>
    <w:basedOn w:val="a0"/>
    <w:link w:val="af4"/>
    <w:uiPriority w:val="99"/>
    <w:unhideWhenUsed/>
    <w:rsid w:val="00F66E0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4">
    <w:name w:val="Нижний колонтитул Знак"/>
    <w:basedOn w:val="a1"/>
    <w:link w:val="af3"/>
    <w:uiPriority w:val="99"/>
    <w:rsid w:val="00F66E02"/>
    <w:rPr>
      <w:rFonts w:cs="Mangal"/>
      <w:sz w:val="24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</w:rPr>
  </w:style>
  <w:style w:type="paragraph" w:styleId="1">
    <w:name w:val="heading 1"/>
    <w:basedOn w:val="a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0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0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0"/>
    <w:qFormat/>
    <w:pPr>
      <w:keepNext/>
      <w:jc w:val="center"/>
      <w:outlineLvl w:val="3"/>
    </w:pPr>
    <w:rPr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Гиперссылка1"/>
    <w:qFormat/>
    <w:rPr>
      <w:color w:val="000080"/>
      <w:u w:val="single"/>
    </w:rPr>
  </w:style>
  <w:style w:type="character" w:customStyle="1" w:styleId="a4">
    <w:name w:val="Текст выноски Знак"/>
    <w:basedOn w:val="a1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0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0"/>
    <w:qFormat/>
    <w:pPr>
      <w:suppressLineNumbers/>
    </w:pPr>
  </w:style>
  <w:style w:type="paragraph" w:customStyle="1" w:styleId="11">
    <w:name w:val="Заголовок1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caption1">
    <w:name w:val="caption1"/>
    <w:basedOn w:val="a0"/>
    <w:qFormat/>
    <w:pPr>
      <w:suppressLineNumbers/>
      <w:spacing w:before="120" w:after="120"/>
    </w:pPr>
    <w:rPr>
      <w:i/>
      <w:iCs/>
    </w:rPr>
  </w:style>
  <w:style w:type="paragraph" w:customStyle="1" w:styleId="12">
    <w:name w:val="Название1"/>
    <w:basedOn w:val="11"/>
    <w:qFormat/>
  </w:style>
  <w:style w:type="paragraph" w:customStyle="1" w:styleId="aa">
    <w:name w:val="Содержимое таблицы"/>
    <w:basedOn w:val="a0"/>
    <w:qFormat/>
    <w:pPr>
      <w:suppressLineNumbers/>
    </w:pPr>
  </w:style>
  <w:style w:type="paragraph" w:customStyle="1" w:styleId="13">
    <w:name w:val="Обычный1"/>
    <w:qFormat/>
    <w:pPr>
      <w:widowControl w:val="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3"/>
    <w:qFormat/>
    <w:pPr>
      <w:ind w:firstLine="720"/>
      <w:jc w:val="both"/>
    </w:pPr>
    <w:rPr>
      <w:sz w:val="28"/>
      <w:szCs w:val="28"/>
    </w:rPr>
  </w:style>
  <w:style w:type="paragraph" w:customStyle="1" w:styleId="ab">
    <w:name w:val="Основной текс"/>
    <w:basedOn w:val="13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4"/>
      <w:szCs w:val="20"/>
    </w:rPr>
  </w:style>
  <w:style w:type="paragraph" w:styleId="ac">
    <w:name w:val="No Spacing"/>
    <w:qFormat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d">
    <w:name w:val="Balloon Text"/>
    <w:basedOn w:val="a0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e">
    <w:name w:val="Блочная цитата"/>
    <w:basedOn w:val="a0"/>
    <w:qFormat/>
  </w:style>
  <w:style w:type="paragraph" w:styleId="af">
    <w:name w:val="Subtitle"/>
    <w:basedOn w:val="11"/>
    <w:qFormat/>
  </w:style>
  <w:style w:type="paragraph" w:styleId="a">
    <w:name w:val="List Number"/>
    <w:basedOn w:val="a0"/>
    <w:uiPriority w:val="99"/>
    <w:semiHidden/>
    <w:unhideWhenUsed/>
    <w:qFormat/>
    <w:rsid w:val="006C470E"/>
    <w:pPr>
      <w:numPr>
        <w:numId w:val="2"/>
      </w:numPr>
      <w:contextualSpacing/>
    </w:pPr>
    <w:rPr>
      <w:rFonts w:cs="Mangal"/>
      <w:szCs w:val="21"/>
    </w:rPr>
  </w:style>
  <w:style w:type="paragraph" w:customStyle="1" w:styleId="Default">
    <w:name w:val="Default"/>
    <w:qFormat/>
    <w:rsid w:val="00F75772"/>
    <w:rPr>
      <w:rFonts w:ascii="Times New Roman" w:hAnsi="Times New Roman" w:cs="Times New Roman"/>
      <w:color w:val="000000"/>
      <w:sz w:val="24"/>
      <w:lang w:bidi="ar-SA"/>
    </w:rPr>
  </w:style>
  <w:style w:type="paragraph" w:styleId="af0">
    <w:name w:val="List Paragraph"/>
    <w:basedOn w:val="a0"/>
    <w:uiPriority w:val="1"/>
    <w:qFormat/>
    <w:rsid w:val="00E856D7"/>
    <w:pPr>
      <w:widowControl w:val="0"/>
      <w:suppressAutoHyphens w:val="0"/>
      <w:ind w:left="204" w:right="231" w:firstLine="563"/>
      <w:jc w:val="both"/>
    </w:pPr>
    <w:rPr>
      <w:rFonts w:ascii="Times New Roman" w:eastAsia="Times New Roman" w:hAnsi="Times New Roman" w:cs="Times New Roman"/>
      <w:sz w:val="22"/>
      <w:szCs w:val="22"/>
      <w:lang w:eastAsia="en-US" w:bidi="ar-SA"/>
    </w:rPr>
  </w:style>
  <w:style w:type="paragraph" w:styleId="af1">
    <w:name w:val="header"/>
    <w:basedOn w:val="a0"/>
    <w:link w:val="af2"/>
    <w:uiPriority w:val="99"/>
    <w:unhideWhenUsed/>
    <w:rsid w:val="00F66E0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2">
    <w:name w:val="Верхний колонтитул Знак"/>
    <w:basedOn w:val="a1"/>
    <w:link w:val="af1"/>
    <w:uiPriority w:val="99"/>
    <w:rsid w:val="00F66E02"/>
    <w:rPr>
      <w:rFonts w:cs="Mangal"/>
      <w:sz w:val="24"/>
      <w:szCs w:val="21"/>
    </w:rPr>
  </w:style>
  <w:style w:type="paragraph" w:styleId="af3">
    <w:name w:val="footer"/>
    <w:basedOn w:val="a0"/>
    <w:link w:val="af4"/>
    <w:uiPriority w:val="99"/>
    <w:unhideWhenUsed/>
    <w:rsid w:val="00F66E0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4">
    <w:name w:val="Нижний колонтитул Знак"/>
    <w:basedOn w:val="a1"/>
    <w:link w:val="af3"/>
    <w:uiPriority w:val="99"/>
    <w:rsid w:val="00F66E02"/>
    <w:rPr>
      <w:rFonts w:cs="Mangal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Пользователь</cp:lastModifiedBy>
  <cp:revision>13</cp:revision>
  <cp:lastPrinted>2024-12-09T12:05:00Z</cp:lastPrinted>
  <dcterms:created xsi:type="dcterms:W3CDTF">2024-09-09T13:08:00Z</dcterms:created>
  <dcterms:modified xsi:type="dcterms:W3CDTF">2024-12-09T12:34:00Z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